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-719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/2024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0067-01-</w:t>
      </w:r>
      <w:r>
        <w:rPr>
          <w:rFonts w:ascii="Times New Roman" w:eastAsia="Times New Roman" w:hAnsi="Times New Roman" w:cs="Times New Roman"/>
          <w:sz w:val="26"/>
          <w:szCs w:val="26"/>
        </w:rPr>
        <w:t>2024-003098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50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29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Петрова </w:t>
      </w:r>
      <w:r>
        <w:rPr>
          <w:rStyle w:val="cat-UserDefinedgrp-36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 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Петров В.М.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уплатил в установленны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законом сро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размере </w:t>
      </w:r>
      <w:r>
        <w:rPr>
          <w:rStyle w:val="cat-UserDefinedgrp-37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38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лу </w:t>
      </w:r>
      <w:r>
        <w:rPr>
          <w:rStyle w:val="cat-UserDefinedgrp-11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подлежащим оплате </w:t>
      </w:r>
      <w:r>
        <w:rPr>
          <w:rFonts w:ascii="Times New Roman" w:eastAsia="Times New Roman" w:hAnsi="Times New Roman" w:cs="Times New Roman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9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Петров В.М.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 образом, а именно судебной повесткой, которая была возвращена в суд с отметкой об истечении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Петрова В.М.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Петрова В.М.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38rplc-3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11rplc-3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ния № </w:t>
      </w:r>
      <w:r>
        <w:rPr>
          <w:rStyle w:val="cat-UserDefinedgrp-40rplc-3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>информация об уплате административного штрафа с Государственной информационной системы о государственных и муниципальных платежах, согласно которой штраф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 </w:t>
      </w:r>
      <w:r>
        <w:rPr>
          <w:rFonts w:ascii="Times New Roman" w:eastAsia="Times New Roman" w:hAnsi="Times New Roman" w:cs="Times New Roman"/>
          <w:sz w:val="25"/>
          <w:szCs w:val="25"/>
        </w:rPr>
        <w:t>уплачен.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Петрова В.М.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Петрова В.М.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Петрова </w:t>
      </w:r>
      <w:r>
        <w:rPr>
          <w:rStyle w:val="cat-UserDefinedgrp-41rplc-3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стративного штрафа размере </w:t>
      </w:r>
      <w:r>
        <w:rPr>
          <w:rStyle w:val="cat-UserDefinedgrp-42rplc-4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0412365400675007192420149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</w:pPr>
      <w:r>
        <w:rPr>
          <w:rStyle w:val="cat-UserDefinedgrp-43rplc-52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7rplc-17">
    <w:name w:val="cat-UserDefined grp-37 rplc-17"/>
    <w:basedOn w:val="DefaultParagraphFont"/>
  </w:style>
  <w:style w:type="character" w:customStyle="1" w:styleId="cat-UserDefinedgrp-38rplc-19">
    <w:name w:val="cat-UserDefined grp-38 rplc-19"/>
    <w:basedOn w:val="DefaultParagraphFont"/>
  </w:style>
  <w:style w:type="character" w:customStyle="1" w:styleId="cat-UserDefinedgrp-11rplc-22">
    <w:name w:val="cat-UserDefined grp-11 rplc-22"/>
    <w:basedOn w:val="DefaultParagraphFont"/>
  </w:style>
  <w:style w:type="character" w:customStyle="1" w:styleId="cat-UserDefinedgrp-39rplc-23">
    <w:name w:val="cat-UserDefined grp-39 rplc-23"/>
    <w:basedOn w:val="DefaultParagraphFont"/>
  </w:style>
  <w:style w:type="character" w:customStyle="1" w:styleId="cat-UserDefinedgrp-38rplc-31">
    <w:name w:val="cat-UserDefined grp-38 rplc-31"/>
    <w:basedOn w:val="DefaultParagraphFont"/>
  </w:style>
  <w:style w:type="character" w:customStyle="1" w:styleId="cat-UserDefinedgrp-11rplc-33">
    <w:name w:val="cat-UserDefined grp-11 rplc-33"/>
    <w:basedOn w:val="DefaultParagraphFont"/>
  </w:style>
  <w:style w:type="character" w:customStyle="1" w:styleId="cat-UserDefinedgrp-40rplc-34">
    <w:name w:val="cat-UserDefined grp-40 rplc-34"/>
    <w:basedOn w:val="DefaultParagraphFont"/>
  </w:style>
  <w:style w:type="character" w:customStyle="1" w:styleId="cat-UserDefinedgrp-41rplc-39">
    <w:name w:val="cat-UserDefined grp-41 rplc-39"/>
    <w:basedOn w:val="DefaultParagraphFont"/>
  </w:style>
  <w:style w:type="character" w:customStyle="1" w:styleId="cat-UserDefinedgrp-42rplc-40">
    <w:name w:val="cat-UserDefined grp-42 rplc-40"/>
    <w:basedOn w:val="DefaultParagraphFont"/>
  </w:style>
  <w:style w:type="character" w:customStyle="1" w:styleId="cat-UserDefinedgrp-43rplc-52">
    <w:name w:val="cat-UserDefined grp-43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